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15" w:rsidRDefault="00322415">
      <w:pPr>
        <w:spacing w:after="120"/>
        <w:jc w:val="right"/>
      </w:pPr>
      <w:r>
        <w:t>Приложение № 3</w:t>
      </w:r>
      <w:r>
        <w:br/>
        <w:t>к приказу Минэкономразвития России</w:t>
      </w:r>
      <w:r>
        <w:br/>
        <w:t>от 18.12.2015 № 953</w:t>
      </w:r>
    </w:p>
    <w:p w:rsidR="00322415" w:rsidRDefault="00322415">
      <w:pPr>
        <w:spacing w:after="18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</w:t>
      </w:r>
      <w:r w:rsidR="000F24B5">
        <w:rPr>
          <w:sz w:val="18"/>
          <w:szCs w:val="18"/>
        </w:rPr>
        <w:t>ов</w:t>
      </w:r>
      <w:r>
        <w:rPr>
          <w:sz w:val="18"/>
          <w:szCs w:val="18"/>
        </w:rPr>
        <w:t xml:space="preserve"> Минэкономразвития России</w:t>
      </w:r>
      <w:r>
        <w:rPr>
          <w:sz w:val="18"/>
          <w:szCs w:val="18"/>
        </w:rPr>
        <w:br/>
        <w:t>от 01.11.2016 № 689</w:t>
      </w:r>
      <w:r w:rsidR="000F24B5">
        <w:rPr>
          <w:sz w:val="18"/>
          <w:szCs w:val="18"/>
        </w:rPr>
        <w:t>, от 14.12.2018 № 710)</w:t>
      </w:r>
    </w:p>
    <w:p w:rsidR="00322415" w:rsidRDefault="00322415">
      <w:pPr>
        <w:spacing w:after="18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декларации об объекте недвижимости</w:t>
      </w:r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98"/>
        <w:gridCol w:w="116"/>
        <w:gridCol w:w="56"/>
        <w:gridCol w:w="433"/>
        <w:gridCol w:w="1096"/>
        <w:gridCol w:w="227"/>
        <w:gridCol w:w="283"/>
        <w:gridCol w:w="86"/>
        <w:gridCol w:w="255"/>
        <w:gridCol w:w="28"/>
        <w:gridCol w:w="38"/>
        <w:gridCol w:w="75"/>
        <w:gridCol w:w="256"/>
        <w:gridCol w:w="116"/>
        <w:gridCol w:w="14"/>
        <w:gridCol w:w="96"/>
        <w:gridCol w:w="85"/>
        <w:gridCol w:w="154"/>
        <w:gridCol w:w="130"/>
        <w:gridCol w:w="150"/>
        <w:gridCol w:w="417"/>
        <w:gridCol w:w="255"/>
        <w:gridCol w:w="68"/>
        <w:gridCol w:w="45"/>
        <w:gridCol w:w="165"/>
        <w:gridCol w:w="91"/>
        <w:gridCol w:w="113"/>
        <w:gridCol w:w="20"/>
        <w:gridCol w:w="56"/>
        <w:gridCol w:w="179"/>
        <w:gridCol w:w="1559"/>
        <w:gridCol w:w="512"/>
        <w:gridCol w:w="26"/>
        <w:gridCol w:w="58"/>
        <w:gridCol w:w="1673"/>
      </w:tblGrid>
      <w:tr w:rsidR="00322415" w:rsidTr="001C799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Декларация об объекте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Вид, назначение и наименование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Вид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машино-место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 незавершенного строительства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недвижимый комплекс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 Назначение здания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многоквартирный дом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строение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 Назначение помещения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4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5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4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5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17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имущество в многоквартирном доме</w:t>
            </w:r>
          </w:p>
        </w:tc>
      </w:tr>
      <w:tr w:rsidR="0032241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17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82" w:type="dxa"/>
            <w:gridSpan w:val="2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 вспомогательного использования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1.4. Вид жилого помещения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2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2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комната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специализированного жилищного фонда</w:t>
            </w:r>
          </w:p>
        </w:tc>
        <w:tc>
          <w:tcPr>
            <w:tcW w:w="22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наемного дома социального использования</w:t>
            </w:r>
          </w:p>
        </w:tc>
        <w:tc>
          <w:tcPr>
            <w:tcW w:w="22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наемного дома коммерческого использования</w:t>
            </w:r>
          </w:p>
        </w:tc>
        <w:tc>
          <w:tcPr>
            <w:tcW w:w="22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89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Назначение сооружения</w:t>
            </w:r>
          </w:p>
        </w:tc>
        <w:tc>
          <w:tcPr>
            <w:tcW w:w="6379" w:type="dxa"/>
            <w:gridSpan w:val="26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95" w:type="dxa"/>
            <w:gridSpan w:val="3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 Проектируемое назначение объекта незавершенного строительства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05" w:type="dxa"/>
            <w:gridSpan w:val="29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.7. Назначение единого недвижимого комплекса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48" w:type="dxa"/>
            <w:gridSpan w:val="2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1.8. Наименование объекта недвижимости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Адрес (местоположение)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35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6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71" w:type="dxa"/>
            <w:gridSpan w:val="2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(вид, наименование)</w:t>
            </w:r>
          </w:p>
        </w:tc>
        <w:tc>
          <w:tcPr>
            <w:tcW w:w="4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151" w:type="dxa"/>
            <w:gridSpan w:val="1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(тип, наименование)</w:t>
            </w:r>
          </w:p>
        </w:tc>
        <w:tc>
          <w:tcPr>
            <w:tcW w:w="5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61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некоммерческого объединения граждан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 корпуса (строения)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комнаты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Иное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 Номер кадастрового квартала (кадастровых кварталов), в котором (которых) находится объект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Кадастровый номер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земельного участка (земельных участков)</w:t>
            </w:r>
          </w:p>
        </w:tc>
        <w:tc>
          <w:tcPr>
            <w:tcW w:w="5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помещения (помещений)</w:t>
            </w:r>
          </w:p>
        </w:tc>
        <w:tc>
          <w:tcPr>
            <w:tcW w:w="5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здания (сооружения)</w:t>
            </w:r>
          </w:p>
        </w:tc>
        <w:tc>
          <w:tcPr>
            <w:tcW w:w="5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квартиры, в которой расположена комната</w:t>
            </w:r>
          </w:p>
        </w:tc>
        <w:tc>
          <w:tcPr>
            <w:tcW w:w="523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Описание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5.1. Описание здания, помещения, машино-места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(здания, помещения) (кв. м)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Этаж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подземных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 наружных стен здания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кирпич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камень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смешанный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5.2. Описание сооружения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подземных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Тип и значение основной характеристики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(куб.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застройки (кв.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 Описание объекта незавершенного строительства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Проектируемое значение основной характеристики объекта незавершенного строительства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объем (куб.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застройки (кв.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Степень готовности (%)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5.4. Описание единого недвижимого комплекса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Кадастровые номера зданий, сооружений, входящих в состав единого недвижимого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2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комплекса</w:t>
            </w:r>
          </w:p>
        </w:tc>
        <w:tc>
          <w:tcPr>
            <w:tcW w:w="8326" w:type="dxa"/>
            <w:gridSpan w:val="31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1C799C" w:rsidRPr="0031176E" w:rsidTr="00B32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B419CC" w:rsidP="00FA1632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31176E">
              <w:rPr>
                <w:b/>
                <w:bCs/>
                <w:sz w:val="24"/>
                <w:szCs w:val="24"/>
              </w:rPr>
              <w:t>5.5. 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C5743" w:rsidRPr="0031176E" w:rsidTr="0031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9C" w:rsidRPr="0031176E" w:rsidRDefault="00B419CC" w:rsidP="000A5086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Регистрационный номер, вид и наименование объекта недвижимости в едином государственном реестре объектов культурного наследия (памятников истории и культуры) народов Российской Федерации либо регистрационный номер учетной карты объекта, представляющего собой историко-культурную ценность, вид и наименование выявленного объекта культурного наследия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1C799C" w:rsidP="00B419C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8C5743" w:rsidRPr="0031176E" w:rsidTr="0031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9C" w:rsidRPr="0031176E" w:rsidRDefault="008C5743" w:rsidP="008C5743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Реквизиты решений Правительства Российской Федерации, органов охраны объектов культурного наследия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либо об отнесении объекта недвижимости к выявленным объектам культурного наследия, подлежащим государственной охране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1C799C" w:rsidP="00B419C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8C5743" w:rsidRPr="0031176E" w:rsidTr="0031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9C" w:rsidRPr="0031176E" w:rsidRDefault="008C5743" w:rsidP="008C5743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Реквизиты документа, на основании которого установлены требования к сохранению, содержанию и использованию объектов культурного наследия (памятников истории и культуры) народов Российской Федерации, требования к обеспечению доступа к таким объектам либо выявленного объекта культурного наследия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1C799C" w:rsidP="00B419C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keepNext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>
              <w:rPr>
                <w:rStyle w:val="ac"/>
                <w:b/>
                <w:bCs/>
                <w:sz w:val="24"/>
                <w:szCs w:val="24"/>
              </w:rPr>
              <w:footnoteReference w:id="1"/>
            </w:r>
            <w:r>
              <w:rPr>
                <w:b/>
                <w:bCs/>
                <w:sz w:val="24"/>
                <w:szCs w:val="24"/>
              </w:rPr>
              <w:t> Правообладатель объекта недвижимости (земельного участка, на котором находится здание, сооружение, объект незавершенного строительства)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6.1. Физическое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37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75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постоянного места жительства или преимущественного пребывания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Населенный пункт (село, поселок)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6.2. Юридическое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 Публичное образование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6.3.1. Российская Федерация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6.3.2. Субъект Российской Федерации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6.3.3. Муниципальное образование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6.3.4. Иностранное государство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8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30" w:type="dxa"/>
            <w:gridSpan w:val="3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Pr="000F24B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 Сведения о представителе правообладателя объекта недвижимости (земельного участка, на котором расположено здание, сооружение, объект незавершенного строительства)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7.1. Физическое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11" w:type="dxa"/>
            <w:gridSpan w:val="3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8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 w:rsidP="0031176E">
            <w:pPr>
              <w:keepNext/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Адрес постоянного места жительства или преимущественного пребывания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 w:rsidP="0031176E">
            <w:pPr>
              <w:keepNext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 w:rsidP="0031176E">
            <w:pPr>
              <w:keepNext/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7.2. Юридическое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Pr="000F24B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 Правоустанавливающие, правоудостоверяющие документы на объект недвижимости (земельный участок, на котором расположено здание, сооружение, объект незавершенного строительства)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 Достоверность и полноту сведений, указанных в настоящей декларации, подтверждаю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 Согласие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услуги, подтверждаю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11. Приложение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8931" w:type="dxa"/>
            <w:gridSpan w:val="3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3"/>
                <w:szCs w:val="23"/>
              </w:rPr>
            </w:pPr>
          </w:p>
        </w:tc>
      </w:tr>
    </w:tbl>
    <w:p w:rsidR="00322415" w:rsidRDefault="00322415">
      <w:pPr>
        <w:rPr>
          <w:sz w:val="24"/>
          <w:szCs w:val="24"/>
        </w:rPr>
      </w:pPr>
    </w:p>
    <w:sectPr w:rsidR="00322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90E" w:rsidRDefault="00A6290E">
      <w:r>
        <w:separator/>
      </w:r>
    </w:p>
  </w:endnote>
  <w:endnote w:type="continuationSeparator" w:id="0">
    <w:p w:rsidR="00A6290E" w:rsidRDefault="00A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0F0" w:rsidRDefault="00794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0F0" w:rsidRDefault="007940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0F0" w:rsidRDefault="00794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90E" w:rsidRDefault="00A6290E">
      <w:r>
        <w:separator/>
      </w:r>
    </w:p>
  </w:footnote>
  <w:footnote w:type="continuationSeparator" w:id="0">
    <w:p w:rsidR="00A6290E" w:rsidRDefault="00A6290E">
      <w:r>
        <w:continuationSeparator/>
      </w:r>
    </w:p>
  </w:footnote>
  <w:footnote w:id="1">
    <w:p w:rsidR="00000000" w:rsidRDefault="00322415">
      <w:pPr>
        <w:pStyle w:val="aa"/>
        <w:ind w:firstLine="567"/>
        <w:jc w:val="both"/>
      </w:pPr>
      <w:r>
        <w:rPr>
          <w:rStyle w:val="ac"/>
        </w:rPr>
        <w:footnoteRef/>
      </w:r>
      <w:r>
        <w:t> Если правообладателями являются участники общей собственности, в декларации об объекте недвижимости (далее – Декларация) указываются сведения об одном из них. Сведения об остальных участниках общей собственности приводятся в приложении к Декларации в том же объеме, что и в Декларации. В этом случае в реквизите “6” указывается “список приведен в приложении на листах”. В случае если Декларация оформляется в форме электронного документа, за исключением случая оформления Декларации в отношении машино-места, количество реквизитов “6” должно соответствовать количеству участников общей долевой собственности. Декларация подписывается всеми участниками общей собственности.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0F0" w:rsidRDefault="007940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15" w:rsidRPr="007940F0" w:rsidRDefault="00322415" w:rsidP="007940F0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0F0" w:rsidRDefault="007940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B5"/>
    <w:rsid w:val="000A5086"/>
    <w:rsid w:val="000F24B5"/>
    <w:rsid w:val="00154143"/>
    <w:rsid w:val="001629A9"/>
    <w:rsid w:val="001C799C"/>
    <w:rsid w:val="0031176E"/>
    <w:rsid w:val="00322415"/>
    <w:rsid w:val="007940F0"/>
    <w:rsid w:val="008C5743"/>
    <w:rsid w:val="00A6290E"/>
    <w:rsid w:val="00A90AAF"/>
    <w:rsid w:val="00B32A18"/>
    <w:rsid w:val="00B419CC"/>
    <w:rsid w:val="00D04D81"/>
    <w:rsid w:val="00FA1632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2019-08-08T20:09:00Z</dcterms:created>
  <dcterms:modified xsi:type="dcterms:W3CDTF">2019-08-08T20:09:00Z</dcterms:modified>
</cp:coreProperties>
</file>